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Connector Configuration Guide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Configuring Reltio pre-built connectors for Salesforce, SAP, and other enterprise systems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Connector Configuration Guide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05 — Integration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INT-002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Reltio Connect provides pre-built connectors for major enterprise platforms including Salesforce, SAP, Workday, and Microsoft Dynamics. This guide covers connector installation, configuration, field mapping, scheduling, and operational management. Pre-built connectors reduce integration development time by 60-80% compared to custom REST API integrations.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Connector Framework Overview</w:t>
      </w:r>
    </w:p>
    <w:p>
      <w:pPr>
        <w:spacing w:after="60"/>
      </w:pPr>
      <w:r>
        <w:rPr>
          <w:color w:val="0C548A"/>
          <w:sz w:val="22"/>
        </w:rPr>
        <w:t>2.0  Salesforce Connector</w:t>
      </w:r>
    </w:p>
    <w:p>
      <w:pPr>
        <w:spacing w:after="60"/>
      </w:pPr>
      <w:r>
        <w:rPr>
          <w:color w:val="0C548A"/>
          <w:sz w:val="22"/>
        </w:rPr>
        <w:t>3.0  SAP Connector</w:t>
      </w:r>
    </w:p>
    <w:p>
      <w:pPr>
        <w:spacing w:after="60"/>
      </w:pPr>
      <w:r>
        <w:rPr>
          <w:color w:val="0C548A"/>
          <w:sz w:val="22"/>
        </w:rPr>
        <w:t>4.0  Workday &amp; Other Connectors</w:t>
      </w:r>
    </w:p>
    <w:p>
      <w:pPr>
        <w:spacing w:after="60"/>
      </w:pPr>
      <w:r>
        <w:rPr>
          <w:color w:val="0C548A"/>
          <w:sz w:val="22"/>
        </w:rPr>
        <w:t>5.0  Field Mapping Design</w:t>
      </w:r>
    </w:p>
    <w:p>
      <w:pPr>
        <w:spacing w:after="60"/>
      </w:pPr>
      <w:r>
        <w:rPr>
          <w:color w:val="0C548A"/>
          <w:sz w:val="22"/>
        </w:rPr>
        <w:t>6.0  Connector Operations</w:t>
      </w:r>
    </w:p>
    <w:p>
      <w:r>
        <w:br w:type="page"/>
      </w:r>
    </w:p>
    <w:p>
      <w:pPr>
        <w:pStyle w:val="Heading1"/>
      </w:pPr>
      <w:r>
        <w:t>1. Connector Framework Overview</w:t>
      </w:r>
    </w:p>
    <w:p>
      <w:pPr>
        <w:pStyle w:val="Heading2"/>
      </w:pPr>
      <w:r>
        <w:t>1.1 Available Connectors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Connector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Direction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Trigger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Key Use Case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Salesforce CRM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Bi-directional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Real-time + Scheduled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Customer MDM, Account hierarchy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SAP ERP (BAPI)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Bi-directional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Scheduled + Event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Supplier, Employee, Finance master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Workday HCM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Inbound (Reltio)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Scheduled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Employee and HR master data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Microsoft Dynamics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Bi-directional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Real-time + Scheduled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Customer, Vendor MDM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Marketo / Eloqua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Bi-directional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Scheduled + API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Marketing lead-to-customer MDM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ServiceNow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Bi-directional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API + Event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Asset, CI, and user master data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Snowflake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Outbound (Reltio)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Scheduled + Stream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Analytics golden record sync</w:t>
            </w:r>
          </w:p>
        </w:tc>
      </w:tr>
    </w:tbl>
    <w:p/>
    <w:p>
      <w:pPr>
        <w:pStyle w:val="Heading1"/>
      </w:pPr>
      <w:r>
        <w:t>2. Salesforce Connector</w:t>
      </w:r>
    </w:p>
    <w:p>
      <w:pPr>
        <w:pStyle w:val="Heading2"/>
      </w:pPr>
      <w:r>
        <w:t>2.1 Installation &amp; Prerequisites</w:t>
      </w:r>
    </w:p>
    <w:p>
      <w:pPr>
        <w:pStyle w:val="ListNumber"/>
      </w:pPr>
      <w:r>
        <w:t>Install Reltio MDM package from Salesforce AppExchange (search: 'Reltio MDM Connector')</w:t>
      </w:r>
    </w:p>
    <w:p>
      <w:pPr>
        <w:pStyle w:val="ListNumber"/>
      </w:pPr>
      <w:r>
        <w:t>Configure Connected App in Salesforce Setup → App Manager → New Connected App</w:t>
      </w:r>
    </w:p>
    <w:p>
      <w:pPr>
        <w:pStyle w:val="ListNumber"/>
      </w:pPr>
      <w:r>
        <w:t>Enable OAuth scopes: Full access, Refresh token, API, OpenID</w:t>
      </w:r>
    </w:p>
    <w:p>
      <w:pPr>
        <w:pStyle w:val="ListNumber"/>
      </w:pPr>
      <w:r>
        <w:t>Register Connected App credentials in Reltio Connect configuration</w:t>
      </w:r>
    </w:p>
    <w:p>
      <w:pPr>
        <w:pStyle w:val="ListNumber"/>
      </w:pPr>
      <w:r>
        <w:t>Grant Reltio integration user 'Reltio MDM Sync' permission set</w:t>
      </w:r>
    </w:p>
    <w:p>
      <w:pPr>
        <w:pStyle w:val="Heading2"/>
      </w:pPr>
      <w:r>
        <w:t>2.2 Salesforce Connector Configuration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Reltio Connect: Salesforce connector config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"connectorType": "SALESFORCE",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"name": "SFDC_Customer_Sync",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"connection":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"instanceUrl": "https://yourorg.salesforce.com",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"clientId": "{SFDC_CLIENT_ID}",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"clientSecret": "{SFDC_CLIENT_SECRET}",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"username": "reltio-integration@yourorg.com"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"entityMapping":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"salesforceObject": "Contact",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"reltioEntityType": "com.example.Individual",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"crossReferenceType": "com.example.SFDC_CONTACT"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},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"direction": "BIDIRECTIONAL",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"inboundSchedule": "*/15 * * * *",  // Every 15 minutes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"outboundTrigger": "RELTIO_STREAM",  // Push on golden record change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"conflictResolution": "RELTIO_WINS"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/>
    <w:p>
      <w:pPr>
        <w:pStyle w:val="Heading2"/>
      </w:pPr>
      <w:r>
        <w:t>2.3 Salesforce Field Mapping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Salesforce Field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Attribute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Direction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Transform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Contact.Id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crossReferences[SFDC_CONTACT]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Both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None — identifier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Contact.FirstName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attributes.firstName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Both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Trim whitespace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Contact.LastName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attributes.lastName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Both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Trim whitespace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Contact.Email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attributes.emailAddresses[].email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Both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Lowercase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Contact.Phone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attributes.phones[].number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Both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E.164 normalization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Contact.MailingStreet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attributes.addresses[].addressLine1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Both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None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Contact.MailingCity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attributes.addresses[].city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Both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None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Contact.MailingPostalCode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attributes.addresses[].postalCode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Both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None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Contact.AccountId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relationships.memberOf[Organization]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Inbound only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Org XREF lookup</w:t>
            </w:r>
          </w:p>
        </w:tc>
      </w:tr>
    </w:tbl>
    <w:p/>
    <w:p>
      <w:pPr>
        <w:pStyle w:val="Heading1"/>
      </w:pPr>
      <w:r>
        <w:t>3. SAP Connector</w:t>
      </w:r>
    </w:p>
    <w:p>
      <w:pPr>
        <w:pStyle w:val="Heading2"/>
      </w:pPr>
      <w:r>
        <w:t>3.1 SAP Integration Architecture</w:t>
      </w:r>
    </w:p>
    <w:p>
      <w:r>
        <w:t>Reltio integrates with SAP using BAPI (Business Application Programming Interface) calls via the Reltio SAP Connector. The connector supports SAP ECC and S/4HANA. SAP changes trigger events via SAP Change Pointers that the connector polls.</w:t>
      </w:r>
    </w:p>
    <w:p>
      <w:pPr>
        <w:pStyle w:val="Heading2"/>
      </w:pPr>
      <w:r>
        <w:t>3.2 SAP Business Partner Mapping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SAP BAPI Field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Attribute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Direction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BUT000.PARTNER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crossReferences[SAP_BP]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Both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BUT000.NAME_ORG1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attributes.legalName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Both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BUT000.STCD1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attributes.taxId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Inbound (SAP authoritative)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ADR6.SMTP_ADDR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attributes.emailAddresses[].email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Both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ADR2.PHONE1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attributes.phones[].number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Both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BUT020.ADDRNUMBER → ADRC.*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attributes.addresses[]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Both</w:t>
            </w:r>
          </w:p>
        </w:tc>
      </w:tr>
    </w:tbl>
    <w:p/>
    <w:p>
      <w:pPr>
        <w:pStyle w:val="Heading1"/>
      </w:pPr>
      <w:r>
        <w:t>4. Workday &amp; Other Connectors</w:t>
      </w:r>
    </w:p>
    <w:p>
      <w:pPr>
        <w:pStyle w:val="Heading2"/>
      </w:pPr>
      <w:r>
        <w:t>4.1 Workday HCM Connector</w:t>
      </w:r>
    </w:p>
    <w:p>
      <w:pPr>
        <w:pStyle w:val="ListBullet"/>
      </w:pPr>
      <w:r>
        <w:t>Direction: Inbound only — Workday is authoritative for employee master data</w:t>
      </w:r>
    </w:p>
    <w:p>
      <w:pPr>
        <w:pStyle w:val="ListBullet"/>
      </w:pPr>
      <w:r>
        <w:t>Trigger: Scheduled pull from Workday SOAP API (Workers resource)</w:t>
      </w:r>
    </w:p>
    <w:p>
      <w:pPr>
        <w:pStyle w:val="ListBullet"/>
      </w:pPr>
      <w:r>
        <w:t>Key mapping: Worker.WorkerID → XREF_WORKDAY, Worker.PersonalInfo → Individual attributes</w:t>
      </w:r>
    </w:p>
    <w:p>
      <w:pPr>
        <w:pStyle w:val="ListBullet"/>
      </w:pPr>
      <w:r>
        <w:t>Employment relationship: Worker → Organization via employedBy relationship</w:t>
      </w:r>
    </w:p>
    <w:p>
      <w:pPr>
        <w:pStyle w:val="Heading1"/>
      </w:pPr>
      <w:r>
        <w:t>5. Field Mapping Design</w:t>
      </w:r>
    </w:p>
    <w:p>
      <w:pPr>
        <w:pStyle w:val="Heading2"/>
      </w:pPr>
      <w:r>
        <w:t>5.1 Mapping Design Principles</w:t>
      </w:r>
    </w:p>
    <w:p>
      <w:pPr>
        <w:pStyle w:val="ListBullet"/>
      </w:pPr>
      <w:r>
        <w:t>Document all field mappings in a Field Mapping Specification spreadsheet before connector configuration</w:t>
      </w:r>
    </w:p>
    <w:p>
      <w:pPr>
        <w:pStyle w:val="ListBullet"/>
      </w:pPr>
      <w:r>
        <w:t>Mark source system authority for each mapped attribute (drives survivorship configuration)</w:t>
      </w:r>
    </w:p>
    <w:p>
      <w:pPr>
        <w:pStyle w:val="ListBullet"/>
      </w:pPr>
      <w:r>
        <w:t>Define transformation rules explicitly — never rely on implicit type coercion</w:t>
      </w:r>
    </w:p>
    <w:p>
      <w:pPr>
        <w:pStyle w:val="ListBullet"/>
      </w:pPr>
      <w:r>
        <w:t>Handle null values explicitly — define behavior when source field is null (skip, clear, default)</w:t>
      </w:r>
    </w:p>
    <w:p>
      <w:pPr>
        <w:pStyle w:val="ListBullet"/>
      </w:pPr>
      <w:r>
        <w:t>Test bidirectional mappings with round-trip test: Reltio → Source → Reltio should produce same value</w:t>
      </w:r>
    </w:p>
    <w:p>
      <w:pPr>
        <w:pStyle w:val="Heading1"/>
      </w:pPr>
      <w:r>
        <w:t>6. Connector Operations</w:t>
      </w:r>
    </w:p>
    <w:p>
      <w:pPr>
        <w:pStyle w:val="Heading2"/>
      </w:pPr>
      <w:r>
        <w:t>6.1 Connector Monitoring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Source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Alert Threshold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Sync success rate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Connector job logs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&lt; 99%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Records processed per run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Connector dashboard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&lt; 50% of expected volume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Last successful sync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Connector status API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&gt; 2x schedule interval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Error count per run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Error log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&gt; 10 errors per 1,000 records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Latency (real-time connectors)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Connector metrics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&gt; 60 seconds</w:t>
            </w:r>
          </w:p>
        </w:tc>
      </w:tr>
    </w:tbl>
    <w:p/>
    <w:p>
      <w:pPr>
        <w:pStyle w:val="Heading2"/>
      </w:pPr>
      <w:r>
        <w:t>6.2 Common Connector Issues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Issue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Symptom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Resolution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Auth token expired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401 errors in connector log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Regenerate OAuth credentials, update connector config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Schema mismatch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Field mapping errors on specific records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Review field mapping spec, update transform rules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Rate limit hit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429 errors, connector paused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Adjust schedule frequency, contact Reltio support for limit increase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Large delta on reconnect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Connector backlog after outage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Use bulk catchup job before resuming real-time sync</w:t>
            </w:r>
          </w:p>
        </w:tc>
      </w:tr>
    </w:tbl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INT-001: REST API Integration Guide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INT-003: ETL/ELT Integration Patterns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MM-002: Survivorship Strategies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OPS-001: Reltio Deployment Guide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